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91"/>
        <w:gridCol w:w="3619"/>
        <w:tblGridChange w:id="0">
          <w:tblGrid>
            <w:gridCol w:w="6491"/>
            <w:gridCol w:w="3619"/>
          </w:tblGrid>
        </w:tblGridChange>
      </w:tblGrid>
      <w:tr>
        <w:trPr>
          <w:trHeight w:val="559" w:hRule="atLeast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</w:rPr>
              <w:drawing>
                <wp:inline distB="0" distT="0" distL="0" distR="0">
                  <wp:extent cx="588010" cy="283210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2832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ESCOLA MUNICIPAL TANCREDO PHÍDEAS GUIMARÃES</w:t>
            </w:r>
          </w:p>
        </w:tc>
      </w:tr>
      <w:tr>
        <w:trPr>
          <w:trHeight w:val="310" w:hRule="atLeast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DISCIPLINA: Ciências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DATA: 23/02/2021</w:t>
            </w:r>
          </w:p>
        </w:tc>
      </w:tr>
      <w:tr>
        <w:trPr>
          <w:trHeight w:val="534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PROFESSORA: Luciana Xavier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TURMA: 501</w:t>
            </w:r>
          </w:p>
        </w:tc>
      </w:tr>
      <w:tr>
        <w:trPr>
          <w:trHeight w:val="427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center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ATIVIDADE REMOTA DE REVISÃO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5372735</wp:posOffset>
                  </wp:positionH>
                  <wp:positionV relativeFrom="paragraph">
                    <wp:posOffset>0</wp:posOffset>
                  </wp:positionV>
                  <wp:extent cx="628015" cy="212090"/>
                  <wp:effectExtent b="0" l="0" r="0" t="0"/>
                  <wp:wrapSquare wrapText="bothSides" distB="0" distT="0" distL="114300" distR="114300"/>
                  <wp:docPr descr="Fique em casa: o isolamento previne, a aglomeração pode matar ..." id="1" name="image1.png"/>
                  <a:graphic>
                    <a:graphicData uri="http://schemas.openxmlformats.org/drawingml/2006/picture">
                      <pic:pic>
                        <pic:nvPicPr>
                          <pic:cNvPr descr="Fique em casa: o isolamento previne, a aglomeração pode matar ...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015" cy="212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0A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Lixo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Todos os dias em nossas casas sobram coisas que não são aproveitadas. Que nome damos a tudo aquilo que não é mais aproveitado em nossas casas?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Marque um X nos nomes de materiais que viram lixo em sua casa: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restos de comida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partes não aproveitadas de frutas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partes não aproveitadas de verduras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papel higiênico usado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latas e plásticos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papéis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cascas de ovos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pó de café usado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filtro de papel usado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Dentre os materiais reciclados, quais vão apodrecer mais facilmente e ficar com mau cheiro?</w:t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Marque um X no que se faz com o lixo em sua casa: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 lixo é: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3633470</wp:posOffset>
            </wp:positionH>
            <wp:positionV relativeFrom="paragraph">
              <wp:posOffset>39370</wp:posOffset>
            </wp:positionV>
            <wp:extent cx="3027680" cy="2473960"/>
            <wp:effectExtent b="0" l="0" r="0" t="0"/>
            <wp:wrapNone/>
            <wp:docPr descr="Digitalizar0004" id="2" name="image2.png"/>
            <a:graphic>
              <a:graphicData uri="http://schemas.openxmlformats.org/drawingml/2006/picture">
                <pic:pic>
                  <pic:nvPicPr>
                    <pic:cNvPr descr="Digitalizar0004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24739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colocado em lata com tampa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colocado em lata sem tampa</w:t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colocado em saco plástico</w:t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queimado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enterrado</w:t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</w:t>
        <w:tab/>
        <w:t xml:space="preserve">) jogado em um terreno baldio.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Você acha correto jogar lixo em terrenos baldios, córregos e rios?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 O que pode aparecer nos terrenos onde se joga lixo?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3. Como ficam os rios em que se joga lixo?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4. Você sabe o nome de algum rio poluído?</w:t>
      </w:r>
    </w:p>
    <w:p w:rsidR="00000000" w:rsidDel="00000000" w:rsidP="00000000" w:rsidRDefault="00000000" w:rsidRPr="00000000" w14:paraId="0000002D">
      <w:pPr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5768375" cy="4156823"/>
            <wp:effectExtent b="0" l="0" r="0" t="0"/>
            <wp:docPr descr="Digitalizar0006" id="4" name="image4.png"/>
            <a:graphic>
              <a:graphicData uri="http://schemas.openxmlformats.org/drawingml/2006/picture">
                <pic:pic>
                  <pic:nvPicPr>
                    <pic:cNvPr descr="Digitalizar0006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8375" cy="415682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